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3.svg" ContentType="image/svg+xml"/>
  <Override PartName="/word/media/image5.svg" ContentType="image/svg+xml"/>
  <Override PartName="/word/media/image7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default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Smile Ambassador Information Form</w:t>
      </w:r>
    </w:p>
    <w:tbl>
      <w:tblPr>
        <w:tblStyle w:val="6"/>
        <w:tblW w:w="5667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297"/>
        <w:gridCol w:w="508"/>
        <w:gridCol w:w="1174"/>
        <w:gridCol w:w="780"/>
        <w:gridCol w:w="840"/>
        <w:gridCol w:w="121"/>
        <w:gridCol w:w="1905"/>
        <w:gridCol w:w="26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Basic Information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27" w:type="pct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Name</w:t>
            </w:r>
          </w:p>
        </w:tc>
        <w:tc>
          <w:tcPr>
            <w:tcW w:w="1024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38" w:type="pct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Gender</w:t>
            </w:r>
          </w:p>
        </w:tc>
        <w:tc>
          <w:tcPr>
            <w:tcW w:w="104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361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Your Photo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7" w:type="pct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Age</w:t>
            </w:r>
          </w:p>
        </w:tc>
        <w:tc>
          <w:tcPr>
            <w:tcW w:w="1024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38" w:type="pct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104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1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7" w:type="pct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WhatsApp</w:t>
            </w:r>
          </w:p>
        </w:tc>
        <w:tc>
          <w:tcPr>
            <w:tcW w:w="1024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8" w:type="pct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Email</w:t>
            </w:r>
          </w:p>
        </w:tc>
        <w:tc>
          <w:tcPr>
            <w:tcW w:w="104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1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7" w:type="pct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Location</w:t>
            </w:r>
          </w:p>
        </w:tc>
        <w:tc>
          <w:tcPr>
            <w:tcW w:w="1024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38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Social Media Account</w:t>
            </w:r>
          </w:p>
        </w:tc>
        <w:tc>
          <w:tcPr>
            <w:tcW w:w="1048" w:type="pct"/>
            <w:gridSpan w:val="2"/>
            <w:tcBorders>
              <w:right w:val="nil"/>
            </w:tcBorders>
            <w:vAlign w:val="center"/>
          </w:tcPr>
          <w:p>
            <w:pPr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Facebook:</w:t>
            </w:r>
          </w:p>
        </w:tc>
        <w:tc>
          <w:tcPr>
            <w:tcW w:w="1361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27" w:type="pct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Level of English</w:t>
            </w:r>
          </w:p>
        </w:tc>
        <w:tc>
          <w:tcPr>
            <w:tcW w:w="1024" w:type="pct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8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48" w:type="pct"/>
            <w:gridSpan w:val="2"/>
            <w:tcBorders>
              <w:right w:val="nil"/>
            </w:tcBorders>
            <w:vAlign w:val="center"/>
          </w:tcPr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Ins:</w:t>
            </w:r>
          </w:p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361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Academic Background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43" w:type="pct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Degree</w:t>
            </w:r>
          </w:p>
        </w:tc>
        <w:tc>
          <w:tcPr>
            <w:tcW w:w="3856" w:type="pct"/>
            <w:gridSpan w:val="6"/>
            <w:vAlign w:val="center"/>
          </w:tcPr>
          <w:p>
            <w:pPr>
              <w:jc w:val="both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143" w:type="pct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Graduation School</w:t>
            </w:r>
          </w:p>
        </w:tc>
        <w:tc>
          <w:tcPr>
            <w:tcW w:w="3856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143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856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43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856" w:type="pct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Working Experience (Related to Dentistry)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3" w:type="pct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Time</w:t>
            </w:r>
          </w:p>
        </w:tc>
        <w:tc>
          <w:tcPr>
            <w:tcW w:w="1508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Company</w:t>
            </w:r>
          </w:p>
        </w:tc>
        <w:tc>
          <w:tcPr>
            <w:tcW w:w="2347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MS Mincho" w:hAnsi="MS Mincho" w:eastAsia="MS Mincho" w:cs="MS Mincho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Position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43" w:type="pct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  <w:tc>
          <w:tcPr>
            <w:tcW w:w="1508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2347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MS Mincho" w:hAnsi="MS Mincho" w:eastAsia="MS Mincho" w:cs="MS Minch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43" w:type="pct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08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2347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MS Mincho" w:hAnsi="MS Mincho" w:eastAsia="MS Mincho" w:cs="MS Minch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43" w:type="pct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08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47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MS Mincho" w:hAnsi="MS Mincho" w:eastAsia="MS Mincho" w:cs="MS Minch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Certification&amp;Awards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Certification</w:t>
            </w:r>
          </w:p>
        </w:tc>
        <w:tc>
          <w:tcPr>
            <w:tcW w:w="4119" w:type="pct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8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Awards</w:t>
            </w:r>
          </w:p>
        </w:tc>
        <w:tc>
          <w:tcPr>
            <w:tcW w:w="4119" w:type="pct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55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Attended Competition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(Related to Dentistry)</w:t>
            </w:r>
          </w:p>
        </w:tc>
        <w:tc>
          <w:tcPr>
            <w:tcW w:w="2844" w:type="pct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Prize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55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844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155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  <w:tc>
          <w:tcPr>
            <w:tcW w:w="2844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155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844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Other Information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55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Familiar with CAD/CAM</w:t>
            </w:r>
          </w:p>
        </w:tc>
        <w:tc>
          <w:tcPr>
            <w:tcW w:w="2844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□Yes   □No</w:t>
            </w: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If yes,list the systems you are working with and years of experience: </w:t>
            </w: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155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default" w:eastAsia="宋体"/>
                <w:szCs w:val="21"/>
                <w:lang w:val="en-US" w:eastAsia="zh-CN"/>
              </w:rPr>
              <w:t xml:space="preserve">Formerly </w:t>
            </w:r>
            <w:r>
              <w:rPr>
                <w:rFonts w:hint="eastAsia"/>
                <w:szCs w:val="21"/>
                <w:lang w:val="en-US" w:eastAsia="zh-CN"/>
              </w:rPr>
              <w:t>c</w:t>
            </w:r>
            <w:r>
              <w:rPr>
                <w:rFonts w:hint="default" w:eastAsia="宋体"/>
                <w:szCs w:val="21"/>
                <w:lang w:val="en-US" w:eastAsia="zh-CN"/>
              </w:rPr>
              <w:t xml:space="preserve">ooperated </w:t>
            </w:r>
            <w:r>
              <w:rPr>
                <w:rFonts w:hint="eastAsia"/>
                <w:szCs w:val="21"/>
                <w:lang w:val="en-US" w:eastAsia="zh-CN"/>
              </w:rPr>
              <w:t>w</w:t>
            </w:r>
            <w:r>
              <w:rPr>
                <w:rFonts w:hint="default" w:eastAsia="宋体"/>
                <w:szCs w:val="21"/>
                <w:lang w:val="en-US" w:eastAsia="zh-CN"/>
              </w:rPr>
              <w:t>ith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(other dental brands)</w:t>
            </w:r>
          </w:p>
        </w:tc>
        <w:tc>
          <w:tcPr>
            <w:tcW w:w="2844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□Yes   □No</w:t>
            </w: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If yes,list the brands:</w:t>
            </w: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55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Training experience </w:t>
            </w:r>
          </w:p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</w:p>
        </w:tc>
        <w:tc>
          <w:tcPr>
            <w:tcW w:w="2844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□Yes   □No</w:t>
            </w: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If yes,list the training you organized or attended:</w:t>
            </w: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55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Academic Capability </w:t>
            </w:r>
          </w:p>
        </w:tc>
        <w:tc>
          <w:tcPr>
            <w:tcW w:w="2844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List the academic activities you organized or attended as a lecturer:</w:t>
            </w:r>
          </w:p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55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Others</w:t>
            </w:r>
          </w:p>
        </w:tc>
        <w:tc>
          <w:tcPr>
            <w:tcW w:w="2844" w:type="pct"/>
            <w:gridSpan w:val="4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List the other strength you may have :</w:t>
            </w:r>
          </w:p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55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Case</w:t>
            </w:r>
          </w:p>
          <w:p>
            <w:pPr>
              <w:jc w:val="both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44" w:type="pct"/>
            <w:gridSpan w:val="4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Please upload your case as attachment for reference.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155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Suggestions/Expectations</w:t>
            </w:r>
          </w:p>
        </w:tc>
        <w:tc>
          <w:tcPr>
            <w:tcW w:w="2844" w:type="pct"/>
            <w:gridSpan w:val="4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You could propose your thoughts here.</w:t>
            </w: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Thanks for your biggest support！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0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venir">
    <w:panose1 w:val="020B0503020203020204"/>
    <w:charset w:val="00"/>
    <w:family w:val="auto"/>
    <w:pitch w:val="default"/>
    <w:sig w:usb0="800000AF" w:usb1="5000204A" w:usb2="00000000" w:usb3="00000000" w:csb0="2000009B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leftFromText="180" w:rightFromText="180" w:vertAnchor="page" w:horzAnchor="page" w:tblpX="1900" w:tblpY="15440"/>
      <w:tblOverlap w:val="never"/>
      <w:tblW w:w="4743" w:type="pc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018"/>
      <w:gridCol w:w="4066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58" w:hRule="atLeast"/>
      </w:trPr>
      <w:tc>
        <w:tcPr>
          <w:tcW w:w="2485" w:type="pct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3"/>
            <w:jc w:val="center"/>
            <w:rPr>
              <w:rFonts w:hint="default" w:ascii="Avenir" w:hAnsi="Avenir" w:eastAsia="Segoe UI" w:cs="Avenir"/>
              <w:i w:val="0"/>
              <w:iCs w:val="0"/>
              <w:caps w:val="0"/>
              <w:color w:val="050505"/>
              <w:spacing w:val="0"/>
              <w:sz w:val="15"/>
              <w:szCs w:val="15"/>
              <w:shd w:val="clear" w:fill="FFFFFF"/>
              <w:lang w:val="en-US" w:eastAsia="zh-CN"/>
            </w:rPr>
          </w:pPr>
        </w:p>
        <w:p>
          <w:pPr>
            <w:pStyle w:val="3"/>
            <w:jc w:val="center"/>
            <w:rPr>
              <w:rFonts w:hint="eastAsia" w:ascii="Avenir" w:hAnsi="Avenir" w:cs="Avenir"/>
              <w:sz w:val="18"/>
              <w:szCs w:val="18"/>
              <w:vertAlign w:val="baseline"/>
              <w:lang w:val="en-US" w:eastAsia="zh-CN"/>
            </w:rPr>
          </w:pPr>
          <w:r>
            <w:rPr>
              <w:rFonts w:hint="eastAsia" w:ascii="Avenir" w:hAnsi="Avenir" w:cs="Avenir"/>
              <w:sz w:val="22"/>
              <w:szCs w:val="22"/>
              <w:vertAlign w:val="baseline"/>
              <w:lang w:val="en-US" w:eastAsia="zh-CN"/>
            </w:rPr>
            <w:t>Besmile Biotechnology Co., Ltd</w:t>
          </w:r>
        </w:p>
        <w:p>
          <w:pPr>
            <w:pStyle w:val="3"/>
            <w:jc w:val="center"/>
            <w:rPr>
              <w:rFonts w:hint="default" w:ascii="Avenir" w:hAnsi="Avenir" w:cs="Avenir"/>
              <w:sz w:val="15"/>
              <w:szCs w:val="15"/>
              <w:vertAlign w:val="baseline"/>
              <w:lang w:val="en-US" w:eastAsia="zh-CN"/>
            </w:rPr>
          </w:pPr>
        </w:p>
      </w:tc>
      <w:tc>
        <w:tcPr>
          <w:tcW w:w="2514" w:type="pct"/>
          <w:tcBorders>
            <w:top w:val="nil"/>
            <w:left w:val="nil"/>
            <w:bottom w:val="nil"/>
            <w:right w:val="nil"/>
          </w:tcBorders>
        </w:tcPr>
        <w:p>
          <w:pPr>
            <w:pStyle w:val="3"/>
            <w:ind w:left="1478" w:leftChars="704" w:firstLine="0" w:firstLineChars="0"/>
            <w:rPr>
              <w:rFonts w:hint="eastAsia" w:ascii="Avenir" w:hAnsi="Avenir" w:cs="Avenir"/>
              <w:sz w:val="15"/>
              <w:szCs w:val="15"/>
              <w:lang w:val="en-US" w:eastAsia="zh-CN"/>
            </w:rPr>
          </w:pPr>
          <w:r>
            <w:rPr>
              <w:rFonts w:hint="default" w:ascii="Avenir" w:hAnsi="Avenir" w:cs="Avenir"/>
              <w:sz w:val="15"/>
              <w:szCs w:val="15"/>
              <w:lang w:val="en-US" w:eastAsia="zh-CN"/>
            </w:rPr>
            <w:drawing>
              <wp:inline distT="0" distB="0" distL="114300" distR="114300">
                <wp:extent cx="100330" cy="123825"/>
                <wp:effectExtent l="0" t="0" r="13970" b="8255"/>
                <wp:docPr id="6" name="图片 6" descr="reshot-icon-phone-call-29DBUNSKL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图片 6" descr="reshot-icon-phone-call-29DBUNSKL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l="20043" t="9698" r="22414" b="196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23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hint="default" w:ascii="Avenir" w:hAnsi="Avenir" w:cs="Avenir"/>
              <w:sz w:val="15"/>
              <w:szCs w:val="15"/>
              <w:lang w:val="en-US" w:eastAsia="zh-CN"/>
            </w:rPr>
            <w:t xml:space="preserve">: </w:t>
          </w:r>
          <w:r>
            <w:rPr>
              <w:rFonts w:hint="eastAsia" w:ascii="Avenir" w:hAnsi="Avenir" w:cs="Avenir"/>
              <w:sz w:val="15"/>
              <w:szCs w:val="15"/>
              <w:lang w:val="en-US" w:eastAsia="zh-CN"/>
            </w:rPr>
            <w:t>+86-28-85317108</w:t>
          </w:r>
        </w:p>
        <w:p>
          <w:pPr>
            <w:pStyle w:val="3"/>
            <w:ind w:left="1478" w:leftChars="704" w:firstLine="0" w:firstLineChars="0"/>
            <w:rPr>
              <w:rFonts w:hint="default" w:ascii="Avenir" w:hAnsi="Avenir" w:eastAsia="Segoe UI" w:cs="Avenir"/>
              <w:i w:val="0"/>
              <w:iCs w:val="0"/>
              <w:caps w:val="0"/>
              <w:color w:val="050505"/>
              <w:spacing w:val="0"/>
              <w:sz w:val="15"/>
              <w:szCs w:val="15"/>
              <w:shd w:val="clear" w:fill="FFFFFF"/>
            </w:rPr>
          </w:pPr>
          <w:r>
            <w:rPr>
              <w:rFonts w:hint="default" w:ascii="Avenir" w:hAnsi="Avenir" w:cs="Avenir"/>
              <w:sz w:val="15"/>
              <w:szCs w:val="15"/>
              <w:lang w:val="en-US" w:eastAsia="zh-CN"/>
            </w:rPr>
            <w:drawing>
              <wp:inline distT="0" distB="0" distL="114300" distR="114300">
                <wp:extent cx="112395" cy="125095"/>
                <wp:effectExtent l="0" t="0" r="1905" b="4445"/>
                <wp:docPr id="5" name="图片 5" descr="reshot-icon-mail-T6GX7LRK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图片 5" descr="reshot-icon-mail-T6GX7LRKN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l="18773" r="17329" b="288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" cy="125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hint="default" w:ascii="Avenir" w:hAnsi="Avenir" w:cs="Avenir"/>
              <w:sz w:val="15"/>
              <w:szCs w:val="15"/>
              <w:lang w:val="en-US" w:eastAsia="zh-CN"/>
            </w:rPr>
            <w:t>:</w:t>
          </w:r>
          <w:r>
            <w:rPr>
              <w:rFonts w:hint="eastAsia" w:ascii="Avenir" w:hAnsi="Avenir" w:cs="Avenir"/>
              <w:sz w:val="15"/>
              <w:szCs w:val="15"/>
              <w:lang w:val="en-US" w:eastAsia="zh-CN"/>
            </w:rPr>
            <w:t xml:space="preserve"> </w:t>
          </w:r>
          <w:r>
            <w:rPr>
              <w:rFonts w:hint="default" w:ascii="Avenir" w:hAnsi="Avenir" w:eastAsia="Segoe UI" w:cs="Avenir"/>
              <w:i w:val="0"/>
              <w:iCs w:val="0"/>
              <w:caps w:val="0"/>
              <w:color w:val="050505"/>
              <w:spacing w:val="0"/>
              <w:sz w:val="15"/>
              <w:szCs w:val="15"/>
              <w:shd w:val="clear" w:fill="FFFFFF"/>
            </w:rPr>
            <w:fldChar w:fldCharType="begin"/>
          </w:r>
          <w:r>
            <w:rPr>
              <w:rFonts w:hint="default" w:ascii="Avenir" w:hAnsi="Avenir" w:eastAsia="Segoe UI" w:cs="Avenir"/>
              <w:i w:val="0"/>
              <w:iCs w:val="0"/>
              <w:caps w:val="0"/>
              <w:color w:val="050505"/>
              <w:spacing w:val="0"/>
              <w:sz w:val="15"/>
              <w:szCs w:val="15"/>
              <w:shd w:val="clear" w:fill="FFFFFF"/>
            </w:rPr>
            <w:instrText xml:space="preserve"> HYPERLINK "mailto:marketing@cdbesmile.com" </w:instrText>
          </w:r>
          <w:r>
            <w:rPr>
              <w:rFonts w:hint="default" w:ascii="Avenir" w:hAnsi="Avenir" w:eastAsia="Segoe UI" w:cs="Avenir"/>
              <w:i w:val="0"/>
              <w:iCs w:val="0"/>
              <w:caps w:val="0"/>
              <w:color w:val="050505"/>
              <w:spacing w:val="0"/>
              <w:sz w:val="15"/>
              <w:szCs w:val="15"/>
              <w:shd w:val="clear" w:fill="FFFFFF"/>
            </w:rPr>
            <w:fldChar w:fldCharType="separate"/>
          </w:r>
          <w:r>
            <w:rPr>
              <w:rStyle w:val="9"/>
              <w:rFonts w:hint="default" w:ascii="Avenir" w:hAnsi="Avenir" w:eastAsia="Segoe UI" w:cs="Avenir"/>
              <w:i w:val="0"/>
              <w:iCs w:val="0"/>
              <w:caps w:val="0"/>
              <w:color w:val="050505"/>
              <w:spacing w:val="0"/>
              <w:sz w:val="15"/>
              <w:szCs w:val="15"/>
              <w:shd w:val="clear" w:fill="FFFFFF"/>
            </w:rPr>
            <w:t>marketing@cdbesmile.com</w:t>
          </w:r>
          <w:r>
            <w:rPr>
              <w:rFonts w:hint="default" w:ascii="Avenir" w:hAnsi="Avenir" w:eastAsia="Segoe UI" w:cs="Avenir"/>
              <w:i w:val="0"/>
              <w:iCs w:val="0"/>
              <w:caps w:val="0"/>
              <w:color w:val="050505"/>
              <w:spacing w:val="0"/>
              <w:sz w:val="15"/>
              <w:szCs w:val="15"/>
              <w:shd w:val="clear" w:fill="FFFFFF"/>
            </w:rPr>
            <w:fldChar w:fldCharType="end"/>
          </w:r>
        </w:p>
        <w:p>
          <w:pPr>
            <w:pStyle w:val="3"/>
            <w:ind w:left="1478" w:leftChars="704" w:firstLine="0" w:firstLineChars="0"/>
            <w:rPr>
              <w:rFonts w:hint="default" w:ascii="Avenir" w:hAnsi="Avenir" w:eastAsia="宋体" w:cs="Avenir"/>
              <w:i w:val="0"/>
              <w:iCs w:val="0"/>
              <w:caps w:val="0"/>
              <w:color w:val="050505"/>
              <w:spacing w:val="0"/>
              <w:sz w:val="15"/>
              <w:szCs w:val="15"/>
              <w:shd w:val="clear" w:fill="FFFFFF"/>
              <w:lang w:val="en-US" w:eastAsia="zh-CN"/>
            </w:rPr>
          </w:pPr>
          <w:r>
            <w:rPr>
              <w:rFonts w:hint="eastAsia" w:ascii="Avenir" w:hAnsi="Avenir" w:eastAsia="宋体" w:cs="Avenir"/>
              <w:i w:val="0"/>
              <w:iCs w:val="0"/>
              <w:color w:val="050505"/>
              <w:spacing w:val="0"/>
              <w:sz w:val="15"/>
              <w:szCs w:val="15"/>
              <w:shd w:val="clear" w:fill="FFFFFF"/>
              <w:lang w:val="en-US" w:eastAsia="zh-CN"/>
            </w:rPr>
            <w:drawing>
              <wp:inline distT="0" distB="0" distL="114935" distR="114935">
                <wp:extent cx="112395" cy="107315"/>
                <wp:effectExtent l="0" t="0" r="1905" b="4445"/>
                <wp:docPr id="4" name="图片 4" descr="reshot-icon-computer-monitor-VJ76SQ45C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reshot-icon-computer-monitor-VJ76SQ45CX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rcRect l="13393" t="-441" r="7589" b="2599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" cy="107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hint="eastAsia" w:ascii="Avenir" w:hAnsi="Avenir" w:eastAsia="宋体" w:cs="Avenir"/>
              <w:i w:val="0"/>
              <w:iCs w:val="0"/>
              <w:color w:val="050505"/>
              <w:spacing w:val="0"/>
              <w:sz w:val="15"/>
              <w:szCs w:val="15"/>
              <w:shd w:val="clear" w:fill="FFFFFF"/>
              <w:lang w:val="en-US" w:eastAsia="zh-CN"/>
            </w:rPr>
            <w:t xml:space="preserve">: </w:t>
          </w:r>
          <w:r>
            <w:rPr>
              <w:rFonts w:hint="eastAsia" w:ascii="Avenir" w:hAnsi="Avenir" w:eastAsia="Segoe UI" w:cs="Avenir"/>
              <w:i w:val="0"/>
              <w:iCs w:val="0"/>
              <w:caps w:val="0"/>
              <w:color w:val="050505"/>
              <w:spacing w:val="0"/>
              <w:sz w:val="15"/>
              <w:szCs w:val="15"/>
              <w:shd w:val="clear" w:fill="FFFFFF"/>
              <w:lang w:val="en-US" w:eastAsia="zh-CN"/>
            </w:rPr>
            <w:fldChar w:fldCharType="begin"/>
          </w:r>
          <w:r>
            <w:rPr>
              <w:rFonts w:hint="eastAsia" w:ascii="Avenir" w:hAnsi="Avenir" w:eastAsia="Segoe UI" w:cs="Avenir"/>
              <w:i w:val="0"/>
              <w:iCs w:val="0"/>
              <w:caps w:val="0"/>
              <w:color w:val="050505"/>
              <w:spacing w:val="0"/>
              <w:sz w:val="15"/>
              <w:szCs w:val="15"/>
              <w:shd w:val="clear" w:fill="FFFFFF"/>
              <w:lang w:val="en-US" w:eastAsia="zh-CN"/>
            </w:rPr>
            <w:instrText xml:space="preserve"> HYPERLINK "http://www.bsmdental.com" </w:instrText>
          </w:r>
          <w:r>
            <w:rPr>
              <w:rFonts w:hint="eastAsia" w:ascii="Avenir" w:hAnsi="Avenir" w:eastAsia="Segoe UI" w:cs="Avenir"/>
              <w:i w:val="0"/>
              <w:iCs w:val="0"/>
              <w:caps w:val="0"/>
              <w:color w:val="050505"/>
              <w:spacing w:val="0"/>
              <w:sz w:val="15"/>
              <w:szCs w:val="15"/>
              <w:shd w:val="clear" w:fill="FFFFFF"/>
              <w:lang w:val="en-US" w:eastAsia="zh-CN"/>
            </w:rPr>
            <w:fldChar w:fldCharType="separate"/>
          </w:r>
          <w:r>
            <w:rPr>
              <w:rStyle w:val="9"/>
              <w:rFonts w:hint="eastAsia" w:ascii="Avenir" w:hAnsi="Avenir" w:eastAsia="Segoe UI" w:cs="Avenir"/>
              <w:i w:val="0"/>
              <w:iCs w:val="0"/>
              <w:caps w:val="0"/>
              <w:color w:val="050505"/>
              <w:spacing w:val="0"/>
              <w:sz w:val="15"/>
              <w:szCs w:val="15"/>
              <w:shd w:val="clear" w:fill="FFFFFF"/>
              <w:lang w:val="en-US" w:eastAsia="zh-CN"/>
            </w:rPr>
            <w:t>www.bsmdental.com</w:t>
          </w:r>
          <w:r>
            <w:rPr>
              <w:rFonts w:hint="eastAsia" w:ascii="Avenir" w:hAnsi="Avenir" w:eastAsia="Segoe UI" w:cs="Avenir"/>
              <w:i w:val="0"/>
              <w:iCs w:val="0"/>
              <w:caps w:val="0"/>
              <w:color w:val="050505"/>
              <w:spacing w:val="0"/>
              <w:sz w:val="15"/>
              <w:szCs w:val="15"/>
              <w:shd w:val="clear" w:fill="FFFFFF"/>
              <w:lang w:val="en-US" w:eastAsia="zh-CN"/>
            </w:rPr>
            <w:fldChar w:fldCharType="end"/>
          </w:r>
        </w:p>
      </w:tc>
    </w:tr>
  </w:tbl>
  <w:p>
    <w:pPr>
      <w:pStyle w:val="3"/>
      <w:rPr>
        <w:rFonts w:hint="default" w:ascii="Avenir" w:hAnsi="Avenir" w:eastAsia="Segoe UI" w:cs="Avenir"/>
        <w:i w:val="0"/>
        <w:iCs w:val="0"/>
        <w:caps w:val="0"/>
        <w:color w:val="050505"/>
        <w:spacing w:val="0"/>
        <w:sz w:val="15"/>
        <w:szCs w:val="15"/>
        <w:shd w:val="clear" w:fill="FFFFFF"/>
        <w:lang w:val="en-US" w:eastAsia="zh-CN"/>
      </w:rPr>
    </w:pPr>
    <w:r>
      <w:rPr>
        <w:rFonts w:hint="default" w:ascii="Avenir" w:hAnsi="Avenir" w:cs="Avenir" w:eastAsiaTheme="minorEastAsia"/>
        <w:sz w:val="15"/>
        <w:szCs w:val="15"/>
        <w:lang w:val="en-US" w:eastAsia="zh-CN"/>
      </w:rPr>
      <w:ptab w:relativeTo="margin" w:alignment="left" w:leader="none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hint="eastAsia" w:ascii="宋体" w:hAnsi="宋体"/>
      </w:rPr>
    </w:pPr>
  </w:p>
  <w:tbl>
    <w:tblPr>
      <w:tblStyle w:val="6"/>
      <w:tblpPr w:leftFromText="180" w:rightFromText="180" w:vertAnchor="page" w:horzAnchor="page" w:tblpX="1897" w:tblpY="838"/>
      <w:tblOverlap w:val="never"/>
      <w:tblW w:w="2106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58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rPr>
        <w:trHeight w:val="595" w:hRule="atLeast"/>
      </w:trPr>
      <w:tc>
        <w:tcPr>
          <w:tcW w:w="5000" w:type="pct"/>
          <w:vAlign w:val="center"/>
        </w:tcPr>
        <w:p>
          <w:pPr>
            <w:snapToGrid w:val="0"/>
            <w:jc w:val="center"/>
            <w:rPr>
              <w:rFonts w:hint="eastAsia" w:ascii="宋体" w:hAnsi="宋体"/>
            </w:rPr>
          </w:pPr>
          <w:r>
            <w:rPr>
              <w:rFonts w:hint="eastAsia" w:ascii="宋体" w:hAnsi="宋体"/>
            </w:rPr>
            <w:drawing>
              <wp:inline distT="0" distB="0" distL="114300" distR="114300">
                <wp:extent cx="1318260" cy="225425"/>
                <wp:effectExtent l="0" t="0" r="15240" b="3175"/>
                <wp:docPr id="3" name="图片 3" descr="C:\Users\Administrator\Desktop\Besmile's logo.pngBesmile'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C:\Users\Administrator\Desktop\Besmile's logo.pngBesmile's 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260" cy="225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snapToGrid w:val="0"/>
            <w:jc w:val="center"/>
            <w:rPr>
              <w:rFonts w:hint="eastAsia" w:ascii="宋体" w:hAnsi="宋体"/>
            </w:rPr>
          </w:pPr>
          <w:r>
            <w:rPr>
              <w:rFonts w:hint="default" w:ascii="Avenir" w:hAnsi="Avenir" w:cs="Avenir"/>
              <w:color w:val="A6A6A6" w:themeColor="background1" w:themeShade="A6"/>
              <w:sz w:val="13"/>
              <w:szCs w:val="13"/>
              <w:lang w:val="en-US" w:eastAsia="zh-CN"/>
            </w:rPr>
            <w:t>Technology Creates the Best Smile</w:t>
          </w:r>
        </w:p>
      </w:tc>
    </w:tr>
  </w:tbl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OTg0OGEzYzlhNWFkZWNiNDBiODNhNGNkMjZiN2QifQ=="/>
  </w:docVars>
  <w:rsids>
    <w:rsidRoot w:val="00A720C0"/>
    <w:rsid w:val="002D3D89"/>
    <w:rsid w:val="003153C1"/>
    <w:rsid w:val="003166D6"/>
    <w:rsid w:val="003A4B79"/>
    <w:rsid w:val="004375D4"/>
    <w:rsid w:val="004A4594"/>
    <w:rsid w:val="005F4A8B"/>
    <w:rsid w:val="0073447D"/>
    <w:rsid w:val="0073567B"/>
    <w:rsid w:val="007640B0"/>
    <w:rsid w:val="007961DC"/>
    <w:rsid w:val="008962FE"/>
    <w:rsid w:val="009029AE"/>
    <w:rsid w:val="009F5998"/>
    <w:rsid w:val="00A06F8B"/>
    <w:rsid w:val="00A720C0"/>
    <w:rsid w:val="00AA322F"/>
    <w:rsid w:val="00AE22DF"/>
    <w:rsid w:val="00AF066B"/>
    <w:rsid w:val="00B858B8"/>
    <w:rsid w:val="00BB4D88"/>
    <w:rsid w:val="00C20290"/>
    <w:rsid w:val="00CF4B74"/>
    <w:rsid w:val="00CF6D2F"/>
    <w:rsid w:val="00D04C4B"/>
    <w:rsid w:val="00D822DE"/>
    <w:rsid w:val="00DA280B"/>
    <w:rsid w:val="00E207E4"/>
    <w:rsid w:val="00EB6387"/>
    <w:rsid w:val="027A77D7"/>
    <w:rsid w:val="047367B9"/>
    <w:rsid w:val="05851227"/>
    <w:rsid w:val="155F1AE0"/>
    <w:rsid w:val="18DF06E4"/>
    <w:rsid w:val="1AF753AF"/>
    <w:rsid w:val="1B1E349D"/>
    <w:rsid w:val="1B2C4B73"/>
    <w:rsid w:val="1D595A4A"/>
    <w:rsid w:val="2A942D2B"/>
    <w:rsid w:val="2CF846CF"/>
    <w:rsid w:val="2E0D03A7"/>
    <w:rsid w:val="34495B41"/>
    <w:rsid w:val="395F00E9"/>
    <w:rsid w:val="41EC59E4"/>
    <w:rsid w:val="42FA11F6"/>
    <w:rsid w:val="47414773"/>
    <w:rsid w:val="478044A1"/>
    <w:rsid w:val="4B6A02D3"/>
    <w:rsid w:val="4CA7601D"/>
    <w:rsid w:val="4DCB537B"/>
    <w:rsid w:val="53113B33"/>
    <w:rsid w:val="591A6D3C"/>
    <w:rsid w:val="5AE7260E"/>
    <w:rsid w:val="6F16024B"/>
    <w:rsid w:val="72494415"/>
    <w:rsid w:val="72F01B4F"/>
    <w:rsid w:val="74F37E06"/>
    <w:rsid w:val="75357CA1"/>
    <w:rsid w:val="77C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138</Words>
  <Characters>800</Characters>
  <Lines>12</Lines>
  <Paragraphs>3</Paragraphs>
  <TotalTime>2</TotalTime>
  <ScaleCrop>false</ScaleCrop>
  <LinksUpToDate>false</LinksUpToDate>
  <CharactersWithSpaces>894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2017-03-01T06:54:00Z</dcterms:created>
  <dc:creator>微软用户</dc:creator>
  <cp:lastModifiedBy>Administrator</cp:lastModifiedBy>
  <cp:lastPrinted>2016-05-06T03:29:00Z</cp:lastPrinted>
  <dcterms:modified xsi:type="dcterms:W3CDTF">2022-07-12T01:12:21Z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E07516A607E945D2AEDADCF7EDD684A3</vt:lpwstr>
  </property>
</Properties>
</file>